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CC20CA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0CFAA54D" wp14:editId="06A42A1B">
            <wp:simplePos x="0" y="0"/>
            <wp:positionH relativeFrom="margin">
              <wp:align>right</wp:align>
            </wp:positionH>
            <wp:positionV relativeFrom="paragraph">
              <wp:posOffset>-478155</wp:posOffset>
            </wp:positionV>
            <wp:extent cx="1156970" cy="2313939"/>
            <wp:effectExtent l="0" t="0" r="5080" b="0"/>
            <wp:wrapNone/>
            <wp:docPr id="13" name="Bild 6" descr="Blumen, Blüte, Blühen, Frühling, Pflanze, Ge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umen, Blüte, Blühen, Frühling, Pflanze, Gel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231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3C8B9E5E" wp14:editId="53474C52">
            <wp:simplePos x="0" y="0"/>
            <wp:positionH relativeFrom="margin">
              <wp:align>left</wp:align>
            </wp:positionH>
            <wp:positionV relativeFrom="paragraph">
              <wp:posOffset>-478155</wp:posOffset>
            </wp:positionV>
            <wp:extent cx="1834266" cy="1295400"/>
            <wp:effectExtent l="0" t="0" r="0" b="0"/>
            <wp:wrapNone/>
            <wp:docPr id="15" name="Bild 3" descr="Schmetterlinge, Zwei, Insekt, Fliegen, Flügel, 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metterlinge, Zwei, Insekt, Fliegen, Flügel, Ti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26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10" o:title=""/>
          </v:shape>
          <o:OLEObject Type="Embed" ProgID="PI3.Image" ShapeID="_x0000_i1025" DrawAspect="Content" ObjectID="_1520229600" r:id="rId11"/>
        </w:object>
      </w:r>
    </w:p>
    <w:p w:rsidR="002E7731" w:rsidRPr="00A809C3" w:rsidRDefault="00192E4C" w:rsidP="008E560F">
      <w:pPr>
        <w:spacing w:after="0"/>
        <w:ind w:left="708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BC13C8" w:rsidRPr="00A809C3">
        <w:rPr>
          <w:rFonts w:ascii="Arial Narrow" w:hAnsi="Arial Narrow"/>
          <w:b/>
          <w:noProof/>
          <w:color w:val="0000FF"/>
          <w:sz w:val="50"/>
          <w:szCs w:val="50"/>
          <w:lang w:eastAsia="de-DE"/>
        </w:rPr>
        <w:t xml:space="preserve"> </w:t>
      </w:r>
    </w:p>
    <w:p w:rsidR="00A809C3" w:rsidRDefault="00A809C3" w:rsidP="008E560F">
      <w:pPr>
        <w:spacing w:after="0"/>
        <w:ind w:left="708"/>
        <w:jc w:val="center"/>
        <w:rPr>
          <w:rFonts w:ascii="Cataneo BT" w:hAnsi="Cataneo BT"/>
          <w:color w:val="0000FF"/>
          <w:sz w:val="32"/>
          <w:szCs w:val="32"/>
        </w:rPr>
      </w:pPr>
    </w:p>
    <w:p w:rsidR="00567554" w:rsidRPr="00567554" w:rsidRDefault="00567554" w:rsidP="008E560F">
      <w:pPr>
        <w:spacing w:after="0"/>
        <w:ind w:left="708"/>
        <w:jc w:val="center"/>
        <w:rPr>
          <w:rFonts w:ascii="Cataneo BT" w:hAnsi="Cataneo BT"/>
          <w:color w:val="0000FF"/>
          <w:sz w:val="10"/>
          <w:szCs w:val="10"/>
        </w:rPr>
      </w:pPr>
    </w:p>
    <w:p w:rsidR="00B46217" w:rsidRDefault="007839BD" w:rsidP="008E560F">
      <w:pPr>
        <w:tabs>
          <w:tab w:val="left" w:pos="1305"/>
        </w:tabs>
        <w:ind w:left="708"/>
        <w:jc w:val="center"/>
        <w:rPr>
          <w:rFonts w:ascii="Arial" w:hAnsi="Arial" w:cs="Arial"/>
          <w:noProof/>
          <w:lang w:eastAsia="de-D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 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91279D">
        <w:rPr>
          <w:rFonts w:ascii="Arial Narrow" w:hAnsi="Arial Narrow"/>
          <w:b/>
          <w:color w:val="FF0000"/>
          <w:sz w:val="28"/>
          <w:szCs w:val="28"/>
          <w:u w:val="single"/>
        </w:rPr>
        <w:t>APRIL</w:t>
      </w:r>
      <w:r w:rsidR="00E965CA" w:rsidRPr="00367AC9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  <w:r w:rsidR="00CD1113" w:rsidRPr="00CD1113">
        <w:rPr>
          <w:rFonts w:ascii="Arial" w:hAnsi="Arial" w:cs="Arial"/>
          <w:noProof/>
          <w:lang w:eastAsia="de-DE"/>
        </w:rPr>
        <w:t xml:space="preserve"> </w:t>
      </w:r>
    </w:p>
    <w:p w:rsidR="00F84F68" w:rsidRPr="00F84F68" w:rsidRDefault="00F84F68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10"/>
          <w:szCs w:val="10"/>
          <w:u w:val="single"/>
        </w:rPr>
      </w:pPr>
    </w:p>
    <w:p w:rsidR="00F84F68" w:rsidRDefault="00746904" w:rsidP="008E560F">
      <w:pPr>
        <w:spacing w:after="0"/>
        <w:ind w:firstLine="708"/>
        <w:jc w:val="center"/>
        <w:rPr>
          <w:rFonts w:ascii="Arial" w:hAnsi="Arial" w:cs="Arial"/>
          <w:noProof/>
          <w:lang w:eastAsia="de-DE"/>
        </w:rPr>
      </w:pPr>
      <w:r w:rsidRPr="00746904">
        <w:rPr>
          <w:rFonts w:ascii="Arial Narrow" w:hAnsi="Arial Narrow"/>
          <w:color w:val="0000FF"/>
          <w:sz w:val="36"/>
          <w:szCs w:val="36"/>
        </w:rPr>
        <w:t>„Frühling lässt sein blaues Band wieder flattern durch die Lüfte“</w:t>
      </w:r>
    </w:p>
    <w:p w:rsidR="00F84F68" w:rsidRDefault="00F84F68" w:rsidP="008E560F">
      <w:pPr>
        <w:spacing w:after="0"/>
        <w:ind w:firstLine="708"/>
        <w:jc w:val="center"/>
        <w:rPr>
          <w:rFonts w:ascii="Arial" w:hAnsi="Arial" w:cs="Arial"/>
          <w:noProof/>
          <w:lang w:eastAsia="de-DE"/>
        </w:rPr>
      </w:pPr>
    </w:p>
    <w:p w:rsidR="00B46217" w:rsidRDefault="00746904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Am </w:t>
      </w:r>
      <w:r w:rsidR="00BC13C8">
        <w:rPr>
          <w:rFonts w:ascii="Arial Narrow" w:hAnsi="Arial Narrow"/>
          <w:b/>
          <w:color w:val="FF0000"/>
          <w:sz w:val="28"/>
          <w:szCs w:val="28"/>
        </w:rPr>
        <w:t>Donnerstag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F84F68">
        <w:rPr>
          <w:rFonts w:ascii="Arial Narrow" w:hAnsi="Arial Narrow"/>
          <w:b/>
          <w:color w:val="FF0000"/>
          <w:sz w:val="28"/>
          <w:szCs w:val="28"/>
        </w:rPr>
        <w:t>21</w:t>
      </w:r>
      <w:r w:rsidR="0091279D">
        <w:rPr>
          <w:rFonts w:ascii="Arial Narrow" w:hAnsi="Arial Narrow"/>
          <w:b/>
          <w:color w:val="FF0000"/>
          <w:sz w:val="28"/>
          <w:szCs w:val="28"/>
        </w:rPr>
        <w:t>.04.2016</w:t>
      </w:r>
      <w:r w:rsidR="000B757C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in der Zeit </w:t>
      </w:r>
      <w:r w:rsidR="0091279D">
        <w:rPr>
          <w:rFonts w:ascii="Arial Narrow" w:hAnsi="Arial Narrow"/>
          <w:b/>
          <w:color w:val="FF0000"/>
          <w:sz w:val="28"/>
          <w:szCs w:val="28"/>
        </w:rPr>
        <w:t>von 14:00 Uhr bis 17:00 Uhr</w:t>
      </w:r>
    </w:p>
    <w:p w:rsidR="00746904" w:rsidRDefault="00746904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laden wir Sie recht herzlich zu unserem Frühlingsfest ein.</w:t>
      </w:r>
    </w:p>
    <w:p w:rsidR="00A809C3" w:rsidRDefault="0091279D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Die Kinder aus der KITA „</w:t>
      </w:r>
      <w:proofErr w:type="spellStart"/>
      <w:r>
        <w:rPr>
          <w:rFonts w:ascii="Arial Narrow" w:hAnsi="Arial Narrow"/>
          <w:color w:val="FF0000"/>
          <w:sz w:val="28"/>
          <w:szCs w:val="28"/>
        </w:rPr>
        <w:t>Mischka</w:t>
      </w:r>
      <w:proofErr w:type="spellEnd"/>
      <w:r>
        <w:rPr>
          <w:rFonts w:ascii="Arial Narrow" w:hAnsi="Arial Narrow"/>
          <w:color w:val="FF0000"/>
          <w:sz w:val="28"/>
          <w:szCs w:val="28"/>
        </w:rPr>
        <w:t xml:space="preserve">“ begrüßen Sie ab 14:30 Uhr mit einem </w:t>
      </w:r>
      <w:r w:rsidR="008140C3">
        <w:rPr>
          <w:rFonts w:ascii="Arial Narrow" w:hAnsi="Arial Narrow"/>
          <w:color w:val="FF0000"/>
          <w:sz w:val="28"/>
          <w:szCs w:val="28"/>
        </w:rPr>
        <w:t>fröhlichen</w:t>
      </w:r>
      <w:r>
        <w:rPr>
          <w:rFonts w:ascii="Arial Narrow" w:hAnsi="Arial Narrow"/>
          <w:color w:val="FF0000"/>
          <w:sz w:val="28"/>
          <w:szCs w:val="28"/>
        </w:rPr>
        <w:t xml:space="preserve"> Programm rund um die schöne Frühlingszeit. </w:t>
      </w:r>
      <w:r w:rsidR="00DA17B6">
        <w:rPr>
          <w:rFonts w:ascii="Arial Narrow" w:hAnsi="Arial Narrow"/>
          <w:color w:val="FF0000"/>
          <w:sz w:val="28"/>
          <w:szCs w:val="28"/>
        </w:rPr>
        <w:t>Anschließend wird Sie</w:t>
      </w:r>
      <w:r>
        <w:rPr>
          <w:rFonts w:ascii="Arial Narrow" w:hAnsi="Arial Narrow"/>
          <w:color w:val="FF0000"/>
          <w:sz w:val="28"/>
          <w:szCs w:val="28"/>
        </w:rPr>
        <w:t xml:space="preserve"> Herr Rainer </w:t>
      </w:r>
      <w:proofErr w:type="spellStart"/>
      <w:r>
        <w:rPr>
          <w:rFonts w:ascii="Arial Narrow" w:hAnsi="Arial Narrow"/>
          <w:color w:val="FF0000"/>
          <w:sz w:val="28"/>
          <w:szCs w:val="28"/>
        </w:rPr>
        <w:t>Lement</w:t>
      </w:r>
      <w:proofErr w:type="spellEnd"/>
      <w:r>
        <w:rPr>
          <w:rFonts w:ascii="Arial Narrow" w:hAnsi="Arial Narrow"/>
          <w:color w:val="FF0000"/>
          <w:sz w:val="28"/>
          <w:szCs w:val="28"/>
        </w:rPr>
        <w:t xml:space="preserve"> an seinem Keyboard </w:t>
      </w:r>
      <w:r w:rsidR="00746904">
        <w:rPr>
          <w:rFonts w:ascii="Arial Narrow" w:hAnsi="Arial Narrow"/>
          <w:color w:val="FF0000"/>
          <w:sz w:val="28"/>
          <w:szCs w:val="28"/>
        </w:rPr>
        <w:t>unterhalten und Sie in den „</w:t>
      </w:r>
      <w:r>
        <w:rPr>
          <w:rFonts w:ascii="Arial Narrow" w:hAnsi="Arial Narrow"/>
          <w:color w:val="FF0000"/>
          <w:sz w:val="28"/>
          <w:szCs w:val="28"/>
        </w:rPr>
        <w:t>musikalisch</w:t>
      </w:r>
      <w:r w:rsidR="00746904">
        <w:rPr>
          <w:rFonts w:ascii="Arial Narrow" w:hAnsi="Arial Narrow"/>
          <w:color w:val="FF0000"/>
          <w:sz w:val="28"/>
          <w:szCs w:val="28"/>
        </w:rPr>
        <w:t xml:space="preserve">en Frühling“ schweben lassen. </w:t>
      </w:r>
      <w:r>
        <w:rPr>
          <w:rFonts w:ascii="Arial Narrow" w:hAnsi="Arial Narrow"/>
          <w:color w:val="FF0000"/>
          <w:sz w:val="28"/>
          <w:szCs w:val="28"/>
        </w:rPr>
        <w:t xml:space="preserve"> </w:t>
      </w:r>
    </w:p>
    <w:p w:rsidR="00A108A8" w:rsidRDefault="004065A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</w:p>
    <w:p w:rsidR="00C161AA" w:rsidRPr="00C161AA" w:rsidRDefault="00A108A8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51D8B8E" wp14:editId="697F97BB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5B02A85" wp14:editId="625C0B21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DA17B6">
        <w:rPr>
          <w:rFonts w:ascii="Arial Narrow" w:hAnsi="Arial Narrow"/>
          <w:b/>
          <w:color w:val="0000FF"/>
          <w:sz w:val="28"/>
          <w:szCs w:val="28"/>
          <w:u w:val="single"/>
        </w:rPr>
        <w:t>9.04.2016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0023D087" wp14:editId="79036EDB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Pr="007D784B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746904">
        <w:rPr>
          <w:rFonts w:ascii="Arial Narrow" w:hAnsi="Arial Narrow"/>
          <w:b/>
          <w:color w:val="0000FF"/>
          <w:sz w:val="28"/>
          <w:szCs w:val="28"/>
          <w:u w:val="single"/>
        </w:rPr>
        <w:t>18.04.2016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4B1C77" w:rsidRDefault="004B1C77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F84F68" w:rsidRDefault="00F84F68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F84F68" w:rsidRDefault="00F84F68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917FC" w:rsidRPr="00AB662D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9A33F3" w:rsidRPr="002D4B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4E6D76">
        <w:rPr>
          <w:rFonts w:ascii="Arial Narrow" w:hAnsi="Arial Narrow"/>
          <w:b/>
          <w:color w:val="0000FF"/>
          <w:sz w:val="28"/>
          <w:szCs w:val="28"/>
        </w:rPr>
        <w:t xml:space="preserve">im Schaukasten vor unserer Begegnungsstätte </w:t>
      </w:r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A5347B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bookmarkStart w:id="0" w:name="_GoBack"/>
      <w:bookmarkEnd w:id="0"/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A14A9E" w:rsidRDefault="00A14A9E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CE111B" w:rsidRPr="00F236EA" w:rsidRDefault="00CE111B" w:rsidP="004B1C77">
      <w:pPr>
        <w:spacing w:after="0"/>
        <w:jc w:val="center"/>
        <w:rPr>
          <w:rFonts w:ascii="Arial Narrow" w:hAnsi="Arial Narrow"/>
          <w:b/>
          <w:color w:val="FF0000"/>
          <w:sz w:val="16"/>
          <w:szCs w:val="16"/>
        </w:rPr>
      </w:pPr>
    </w:p>
    <w:p w:rsidR="0052145F" w:rsidRDefault="0052145F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Für </w:t>
      </w:r>
      <w:r w:rsidR="00FB6C3C" w:rsidRPr="0052145F">
        <w:rPr>
          <w:rFonts w:ascii="Arial Narrow" w:hAnsi="Arial Narrow"/>
          <w:b/>
          <w:color w:val="FF0000"/>
          <w:sz w:val="28"/>
          <w:szCs w:val="28"/>
        </w:rPr>
        <w:t>Donnerstag, den</w:t>
      </w:r>
      <w:r w:rsidR="00F706F2" w:rsidRPr="0052145F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F706F2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2</w:t>
      </w:r>
      <w:r w:rsidR="00FB6C3C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0</w:t>
      </w:r>
      <w:r w:rsidR="00F706F2" w:rsidRPr="0052145F">
        <w:rPr>
          <w:rFonts w:ascii="Arial Narrow" w:hAnsi="Arial Narrow"/>
          <w:b/>
          <w:color w:val="FF0000"/>
          <w:sz w:val="28"/>
          <w:szCs w:val="28"/>
          <w:u w:val="single"/>
        </w:rPr>
        <w:t>.10.2016</w:t>
      </w:r>
      <w:r w:rsidR="00F706F2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FB6C3C">
        <w:rPr>
          <w:rFonts w:ascii="Arial Narrow" w:hAnsi="Arial Narrow"/>
          <w:b/>
          <w:color w:val="FF0000"/>
          <w:sz w:val="28"/>
          <w:szCs w:val="28"/>
        </w:rPr>
        <w:t xml:space="preserve">planen wir </w:t>
      </w:r>
      <w:r w:rsidR="00F706F2">
        <w:rPr>
          <w:rFonts w:ascii="Arial Narrow" w:hAnsi="Arial Narrow"/>
          <w:b/>
          <w:color w:val="FF0000"/>
          <w:sz w:val="28"/>
          <w:szCs w:val="28"/>
        </w:rPr>
        <w:t>ein zünftiges Oktoberfest mit Musik, Bier und Broiler</w:t>
      </w:r>
      <w:r w:rsidR="00FB6C3C">
        <w:rPr>
          <w:rFonts w:ascii="Arial Narrow" w:hAnsi="Arial Narrow"/>
          <w:b/>
          <w:color w:val="FF0000"/>
          <w:sz w:val="28"/>
          <w:szCs w:val="28"/>
        </w:rPr>
        <w:t>.</w:t>
      </w:r>
      <w:r w:rsidR="00F236EA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52145F" w:rsidRDefault="00F236EA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Warten Sie nicht lange und reservieren Sie sich</w:t>
      </w:r>
      <w:r w:rsidR="0052145F">
        <w:rPr>
          <w:rFonts w:ascii="Arial Narrow" w:hAnsi="Arial Narrow"/>
          <w:b/>
          <w:color w:val="FF0000"/>
          <w:sz w:val="28"/>
          <w:szCs w:val="28"/>
        </w:rPr>
        <w:t xml:space="preserve"> schon jetzt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Ihre Plätze auf unserer Teilnehmerliste</w:t>
      </w:r>
      <w:r w:rsidR="00FB6C3C">
        <w:rPr>
          <w:rFonts w:ascii="Arial Narrow" w:hAnsi="Arial Narrow"/>
          <w:b/>
          <w:color w:val="FF0000"/>
          <w:sz w:val="28"/>
          <w:szCs w:val="28"/>
        </w:rPr>
        <w:t>!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F236EA" w:rsidRPr="00F706F2" w:rsidRDefault="00F236EA" w:rsidP="004B1C77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Frau Händel steht Ihnen persönlich oder telefonisch unter 03447/57 33 764 montags bis donnerstags in der Zeit von 12:00 – 16:00 Uhr gern zur Verfügung.</w:t>
      </w:r>
    </w:p>
    <w:sectPr w:rsidR="00F236EA" w:rsidRPr="00F706F2" w:rsidSect="00AB66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4920"/>
    <w:rsid w:val="00162C38"/>
    <w:rsid w:val="001753CB"/>
    <w:rsid w:val="00192E4C"/>
    <w:rsid w:val="001B227A"/>
    <w:rsid w:val="001C2729"/>
    <w:rsid w:val="001C7FD2"/>
    <w:rsid w:val="001F610D"/>
    <w:rsid w:val="001F676A"/>
    <w:rsid w:val="001F7741"/>
    <w:rsid w:val="00213CBC"/>
    <w:rsid w:val="00222EB3"/>
    <w:rsid w:val="00224E0A"/>
    <w:rsid w:val="00235272"/>
    <w:rsid w:val="0025281C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75F3"/>
    <w:rsid w:val="002E7731"/>
    <w:rsid w:val="002F0BD6"/>
    <w:rsid w:val="002F3A5D"/>
    <w:rsid w:val="002F5149"/>
    <w:rsid w:val="003072FB"/>
    <w:rsid w:val="00332D66"/>
    <w:rsid w:val="00336322"/>
    <w:rsid w:val="003458DC"/>
    <w:rsid w:val="00353C8F"/>
    <w:rsid w:val="00367AC9"/>
    <w:rsid w:val="00382D17"/>
    <w:rsid w:val="0039020F"/>
    <w:rsid w:val="00395726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45919"/>
    <w:rsid w:val="00445F80"/>
    <w:rsid w:val="00451F1F"/>
    <w:rsid w:val="00453DBE"/>
    <w:rsid w:val="0046613F"/>
    <w:rsid w:val="00473311"/>
    <w:rsid w:val="0049015C"/>
    <w:rsid w:val="004A6EF5"/>
    <w:rsid w:val="004B1C77"/>
    <w:rsid w:val="004B5199"/>
    <w:rsid w:val="004D6165"/>
    <w:rsid w:val="004E6D76"/>
    <w:rsid w:val="004E722F"/>
    <w:rsid w:val="004E7BA3"/>
    <w:rsid w:val="004F5DB4"/>
    <w:rsid w:val="00500E39"/>
    <w:rsid w:val="00501527"/>
    <w:rsid w:val="00511E12"/>
    <w:rsid w:val="0052145F"/>
    <w:rsid w:val="00526751"/>
    <w:rsid w:val="00542B17"/>
    <w:rsid w:val="00543D5A"/>
    <w:rsid w:val="00567412"/>
    <w:rsid w:val="00567554"/>
    <w:rsid w:val="005866C8"/>
    <w:rsid w:val="005A3B4D"/>
    <w:rsid w:val="005B3CC4"/>
    <w:rsid w:val="005D02ED"/>
    <w:rsid w:val="005D0735"/>
    <w:rsid w:val="005D754D"/>
    <w:rsid w:val="005F7A96"/>
    <w:rsid w:val="0060254C"/>
    <w:rsid w:val="00623AD7"/>
    <w:rsid w:val="006316CA"/>
    <w:rsid w:val="00653431"/>
    <w:rsid w:val="006656F2"/>
    <w:rsid w:val="006924AC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6904"/>
    <w:rsid w:val="00747C03"/>
    <w:rsid w:val="0075725D"/>
    <w:rsid w:val="00765944"/>
    <w:rsid w:val="0077651F"/>
    <w:rsid w:val="00776DA7"/>
    <w:rsid w:val="007829D5"/>
    <w:rsid w:val="007839BD"/>
    <w:rsid w:val="00784BAB"/>
    <w:rsid w:val="00797A79"/>
    <w:rsid w:val="007A41B2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230F"/>
    <w:rsid w:val="008E560F"/>
    <w:rsid w:val="008F7039"/>
    <w:rsid w:val="0090158D"/>
    <w:rsid w:val="00902C37"/>
    <w:rsid w:val="009034FE"/>
    <w:rsid w:val="0091279D"/>
    <w:rsid w:val="0091724F"/>
    <w:rsid w:val="00917A63"/>
    <w:rsid w:val="00922CD5"/>
    <w:rsid w:val="00941D52"/>
    <w:rsid w:val="00952F11"/>
    <w:rsid w:val="00953B75"/>
    <w:rsid w:val="0096773B"/>
    <w:rsid w:val="009807E8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E26A0"/>
    <w:rsid w:val="00A104EC"/>
    <w:rsid w:val="00A108A8"/>
    <w:rsid w:val="00A14A9E"/>
    <w:rsid w:val="00A15645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6217"/>
    <w:rsid w:val="00B61FA8"/>
    <w:rsid w:val="00B61FAE"/>
    <w:rsid w:val="00B8109C"/>
    <w:rsid w:val="00B84382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276E1"/>
    <w:rsid w:val="00D343BB"/>
    <w:rsid w:val="00D41F15"/>
    <w:rsid w:val="00D65933"/>
    <w:rsid w:val="00D66397"/>
    <w:rsid w:val="00D66FD7"/>
    <w:rsid w:val="00D90F1B"/>
    <w:rsid w:val="00DA17B6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EF5D58"/>
    <w:rsid w:val="00F11DEC"/>
    <w:rsid w:val="00F165F4"/>
    <w:rsid w:val="00F236EA"/>
    <w:rsid w:val="00F27745"/>
    <w:rsid w:val="00F4751D"/>
    <w:rsid w:val="00F52CDC"/>
    <w:rsid w:val="00F635D6"/>
    <w:rsid w:val="00F63FD1"/>
    <w:rsid w:val="00F70139"/>
    <w:rsid w:val="00F706F2"/>
    <w:rsid w:val="00F76DA2"/>
    <w:rsid w:val="00F84CEB"/>
    <w:rsid w:val="00F84F68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8FFD-D3AB-484F-95AC-EEC27382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2016-03-23T08:02:00Z</cp:lastPrinted>
  <dcterms:created xsi:type="dcterms:W3CDTF">2016-03-23T08:14:00Z</dcterms:created>
  <dcterms:modified xsi:type="dcterms:W3CDTF">2016-03-23T08:14:00Z</dcterms:modified>
</cp:coreProperties>
</file>